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E983" w14:textId="77777777" w:rsidR="0032533D" w:rsidRDefault="0032533D" w:rsidP="009B6665"/>
    <w:p w14:paraId="6CDEFEA3" w14:textId="4799BC92" w:rsidR="000C06C7" w:rsidRDefault="000C06C7" w:rsidP="000C06C7">
      <w:pPr>
        <w:ind w:left="720" w:hanging="720"/>
      </w:pPr>
      <w:r>
        <w:t xml:space="preserve">To: </w:t>
      </w:r>
      <w:r>
        <w:tab/>
        <w:t xml:space="preserve">Mayor Fuller, Jonathan Yeo, </w:t>
      </w:r>
      <w:proofErr w:type="spellStart"/>
      <w:r>
        <w:t>Liora</w:t>
      </w:r>
      <w:proofErr w:type="spellEnd"/>
      <w:r>
        <w:t xml:space="preserve"> </w:t>
      </w:r>
      <w:proofErr w:type="spellStart"/>
      <w:r>
        <w:t>Silkes</w:t>
      </w:r>
      <w:proofErr w:type="spellEnd"/>
      <w:r>
        <w:t xml:space="preserve">, Jennifer Steel, Ellen Menounos, Joshua Morse, Ellen </w:t>
      </w:r>
      <w:proofErr w:type="spellStart"/>
      <w:r>
        <w:t>Ishkanian</w:t>
      </w:r>
      <w:proofErr w:type="spellEnd"/>
    </w:p>
    <w:p w14:paraId="42DD873B" w14:textId="097BAE48" w:rsidR="000C06C7" w:rsidRDefault="000C06C7" w:rsidP="009B6665">
      <w:r>
        <w:t>From:</w:t>
      </w:r>
      <w:r>
        <w:tab/>
        <w:t>Bill Ferguson, Ann Berwick</w:t>
      </w:r>
    </w:p>
    <w:p w14:paraId="68D9C7B6" w14:textId="2D61C35D" w:rsidR="000C06C7" w:rsidRDefault="000C06C7" w:rsidP="009B6665">
      <w:r>
        <w:t>Re:</w:t>
      </w:r>
      <w:r>
        <w:tab/>
        <w:t>Adequacy of the Eversource distribution system and the New England electric grid</w:t>
      </w:r>
    </w:p>
    <w:p w14:paraId="1A9086DA" w14:textId="1B1713C5" w:rsidR="000C06C7" w:rsidRDefault="000C06C7" w:rsidP="009B6665">
      <w:r>
        <w:t>Date:</w:t>
      </w:r>
      <w:r>
        <w:tab/>
      </w:r>
      <w:r w:rsidR="00B12BBD">
        <w:t>November 16, 2022</w:t>
      </w:r>
    </w:p>
    <w:p w14:paraId="241D2604" w14:textId="77777777" w:rsidR="000C06C7" w:rsidRDefault="000C06C7" w:rsidP="009B6665"/>
    <w:p w14:paraId="506BA5D0" w14:textId="1D586132" w:rsidR="00EE2B39" w:rsidRDefault="00EE2B39" w:rsidP="009B6665">
      <w:r>
        <w:t xml:space="preserve">Bill and I have been </w:t>
      </w:r>
      <w:r w:rsidR="00B12BBD">
        <w:t>expressing</w:t>
      </w:r>
      <w:r>
        <w:t xml:space="preserve"> confidence in the adequacy of the Eversource distribution system and the New England electric grid.  </w:t>
      </w:r>
      <w:r w:rsidR="00186E14">
        <w:t>We thought you might like to know</w:t>
      </w:r>
      <w:r>
        <w:t xml:space="preserve"> </w:t>
      </w:r>
      <w:r w:rsidR="00522E6D">
        <w:t>our reasoning in that regard.</w:t>
      </w:r>
    </w:p>
    <w:p w14:paraId="3B028108" w14:textId="77777777" w:rsidR="00EE2B39" w:rsidRDefault="00EE2B39" w:rsidP="009B6665"/>
    <w:p w14:paraId="511EED72" w14:textId="7D0FFE99" w:rsidR="009B6665" w:rsidRDefault="009B6665" w:rsidP="009B6665">
      <w:r>
        <w:t xml:space="preserve">Both Eversource and the Federal Energy Regulatory Commission (FERC) have raised concerns that in the event of an unusually cold winter New England </w:t>
      </w:r>
      <w:r w:rsidR="00E21190">
        <w:t>might</w:t>
      </w:r>
      <w:r>
        <w:t xml:space="preserve"> not have adequate energy supplies.</w:t>
      </w:r>
      <w:r w:rsidR="001229DB">
        <w:t xml:space="preserve">  The Independent System Operator-New England (ISO-New England), which manages New England’s electric grid, says </w:t>
      </w:r>
      <w:r w:rsidR="00E21190">
        <w:t xml:space="preserve">both that it expects the coming winter (2022-2023) to be mild, and that it believes </w:t>
      </w:r>
      <w:r w:rsidR="001229DB">
        <w:t>the region is safe in the short term (two years), but that the longer term requires offshore wind.</w:t>
      </w:r>
      <w:r w:rsidR="00B12BBD">
        <w:t xml:space="preserve">  The National Oceanic and Atmospheric Administration (NOAA) echoes ISO’s forecast for this winter’s temperatures in New England (</w:t>
      </w:r>
      <w:r w:rsidR="00B12BBD" w:rsidRPr="00B12BBD">
        <w:t>https://www.noaa.gov/news-release/us-winter-outlook-warmer-drier-south-with-ongoing-la-nina</w:t>
      </w:r>
      <w:r w:rsidR="00B12BBD">
        <w:t>).</w:t>
      </w:r>
    </w:p>
    <w:p w14:paraId="347B50AA" w14:textId="79D26B3C" w:rsidR="0032533D" w:rsidRDefault="0032533D" w:rsidP="009B6665"/>
    <w:p w14:paraId="1868E911" w14:textId="5708D15A" w:rsidR="0032533D" w:rsidRDefault="0032533D" w:rsidP="009B6665">
      <w:r>
        <w:t xml:space="preserve">Here's why offshore wind must—and will—be developed, and why </w:t>
      </w:r>
      <w:r w:rsidR="009F3530">
        <w:t>additional electrification will not threaten regional power supplies.</w:t>
      </w:r>
    </w:p>
    <w:p w14:paraId="28DC4F5A" w14:textId="23B49875" w:rsidR="009B6665" w:rsidRDefault="009B6665" w:rsidP="009B6665">
      <w:r>
        <w:t xml:space="preserve"> </w:t>
      </w:r>
    </w:p>
    <w:p w14:paraId="17A3A1AC" w14:textId="4414ACE8" w:rsidR="009401DA" w:rsidRDefault="001229DB">
      <w:r>
        <w:t>A</w:t>
      </w:r>
      <w:r w:rsidR="007C26AC">
        <w:t xml:space="preserve"> few</w:t>
      </w:r>
      <w:r w:rsidR="009401DA">
        <w:t xml:space="preserve"> basics:</w:t>
      </w:r>
    </w:p>
    <w:p w14:paraId="0907F31C" w14:textId="11062C47" w:rsidR="009401DA" w:rsidRDefault="009401DA"/>
    <w:p w14:paraId="6C6B1121" w14:textId="784EED0E" w:rsidR="008E7F08" w:rsidRDefault="009401DA" w:rsidP="008E7F08">
      <w:pPr>
        <w:pStyle w:val="ListParagraph"/>
        <w:numPr>
          <w:ilvl w:val="0"/>
          <w:numId w:val="1"/>
        </w:numPr>
      </w:pPr>
      <w:r>
        <w:t xml:space="preserve">Eversource manages the </w:t>
      </w:r>
      <w:r w:rsidRPr="008A4037">
        <w:rPr>
          <w:i/>
          <w:iCs/>
        </w:rPr>
        <w:t>electric distribution system</w:t>
      </w:r>
      <w:r>
        <w:t xml:space="preserve"> in Newton.  Eversource does not generate electricity.  </w:t>
      </w:r>
      <w:r w:rsidR="008E7F08">
        <w:t>ISO-New England, overseen on the federal level by FERC,</w:t>
      </w:r>
      <w:r>
        <w:t xml:space="preserve"> manage</w:t>
      </w:r>
      <w:r w:rsidR="008E7F08">
        <w:t>s</w:t>
      </w:r>
      <w:r>
        <w:t xml:space="preserve"> </w:t>
      </w:r>
      <w:r w:rsidR="000C7D66">
        <w:t xml:space="preserve">the </w:t>
      </w:r>
      <w:r w:rsidR="00522E6D">
        <w:t>region’s</w:t>
      </w:r>
      <w:r w:rsidR="000C7D66">
        <w:t xml:space="preserve"> </w:t>
      </w:r>
      <w:r w:rsidR="000C7D66" w:rsidRPr="008E7F08">
        <w:rPr>
          <w:i/>
          <w:iCs/>
        </w:rPr>
        <w:t>power supply</w:t>
      </w:r>
      <w:r w:rsidR="00E21190">
        <w:rPr>
          <w:i/>
          <w:iCs/>
        </w:rPr>
        <w:t xml:space="preserve"> </w:t>
      </w:r>
      <w:r w:rsidR="00E21190">
        <w:t>a</w:t>
      </w:r>
      <w:r w:rsidR="00B32E58" w:rsidRPr="00E21190">
        <w:t>nd transmission</w:t>
      </w:r>
      <w:r w:rsidR="00522E6D">
        <w:t>.</w:t>
      </w:r>
    </w:p>
    <w:p w14:paraId="6C8A9AAF" w14:textId="278EAEBF" w:rsidR="009401DA" w:rsidRDefault="00513553" w:rsidP="008E7F08">
      <w:pPr>
        <w:pStyle w:val="ListParagraph"/>
        <w:numPr>
          <w:ilvl w:val="0"/>
          <w:numId w:val="1"/>
        </w:numPr>
      </w:pPr>
      <w:r>
        <w:t xml:space="preserve">Eversource officials have assured the City that </w:t>
      </w:r>
      <w:r w:rsidR="008E7F08">
        <w:t>the</w:t>
      </w:r>
      <w:r>
        <w:t xml:space="preserve"> distribution system is adequate</w:t>
      </w:r>
      <w:r w:rsidR="008E7F08">
        <w:t xml:space="preserve">, </w:t>
      </w:r>
      <w:r w:rsidR="00385382">
        <w:t xml:space="preserve">reporting in </w:t>
      </w:r>
      <w:r w:rsidR="00B32E58">
        <w:t>two meeting</w:t>
      </w:r>
      <w:r w:rsidR="002A59A2">
        <w:t>s called by the City</w:t>
      </w:r>
      <w:r w:rsidR="00385382">
        <w:t xml:space="preserve"> </w:t>
      </w:r>
      <w:r w:rsidR="002A59A2">
        <w:t xml:space="preserve">to discuss system capacity in Newton </w:t>
      </w:r>
      <w:r w:rsidR="00385382">
        <w:t xml:space="preserve">that all </w:t>
      </w:r>
      <w:r w:rsidR="00B32E58">
        <w:t xml:space="preserve">three </w:t>
      </w:r>
      <w:r w:rsidR="00385382">
        <w:t xml:space="preserve">substations serving Newton have “adequate headroom,” although it is possible that the system may need </w:t>
      </w:r>
      <w:r w:rsidR="00E54227">
        <w:t xml:space="preserve">local </w:t>
      </w:r>
      <w:r w:rsidR="00385382">
        <w:t xml:space="preserve">upgrades for customers with large new electrical demand.  </w:t>
      </w:r>
      <w:r w:rsidR="002A59A2">
        <w:t>At these meetings</w:t>
      </w:r>
      <w:r w:rsidR="00ED5E33">
        <w:t>,</w:t>
      </w:r>
      <w:r w:rsidR="002A59A2">
        <w:t xml:space="preserve"> City official have apprised Eversource of its commitment to electrification </w:t>
      </w:r>
      <w:r w:rsidR="001F1D61">
        <w:t>(i.e.</w:t>
      </w:r>
      <w:r w:rsidR="00522E6D">
        <w:t>, the</w:t>
      </w:r>
      <w:r w:rsidR="001F1D61">
        <w:t xml:space="preserve"> </w:t>
      </w:r>
      <w:r w:rsidR="00ED5E33">
        <w:t>4 Our Future campaign</w:t>
      </w:r>
      <w:r w:rsidR="00522E6D">
        <w:t>,</w:t>
      </w:r>
      <w:r w:rsidR="00ED5E33">
        <w:t xml:space="preserve"> and potentially </w:t>
      </w:r>
      <w:r w:rsidR="001F1D61">
        <w:t>BERDO</w:t>
      </w:r>
      <w:r w:rsidR="00ED5E33">
        <w:t xml:space="preserve"> and</w:t>
      </w:r>
      <w:r w:rsidR="001F1D61">
        <w:t xml:space="preserve"> </w:t>
      </w:r>
      <w:r w:rsidR="00522E6D">
        <w:t xml:space="preserve">an </w:t>
      </w:r>
      <w:r w:rsidR="001F1D61">
        <w:t xml:space="preserve">electrification </w:t>
      </w:r>
      <w:r w:rsidR="00ED5E33">
        <w:t>ordinance</w:t>
      </w:r>
      <w:r w:rsidR="001F1D61">
        <w:t>).</w:t>
      </w:r>
      <w:r w:rsidR="008E3A07">
        <w:t xml:space="preserve"> </w:t>
      </w:r>
      <w:r w:rsidR="002A59A2">
        <w:t>Eversource will be including the</w:t>
      </w:r>
      <w:r w:rsidR="008E3A07">
        <w:t>se</w:t>
      </w:r>
      <w:r w:rsidR="002A59A2">
        <w:t xml:space="preserve"> City initiatives in its annual revision of </w:t>
      </w:r>
      <w:r w:rsidR="001F1D61">
        <w:t>its 10-</w:t>
      </w:r>
      <w:r w:rsidR="002A59A2">
        <w:t xml:space="preserve">year plan. </w:t>
      </w:r>
      <w:r w:rsidR="00385382">
        <w:rPr>
          <w:b/>
          <w:bCs/>
        </w:rPr>
        <w:t xml:space="preserve">  </w:t>
      </w:r>
      <w:r w:rsidR="00ED55EC" w:rsidRPr="001F1D61">
        <w:t>Eversource is also initiating projects to upgrade two underground transmission cables to Newton Highlands</w:t>
      </w:r>
      <w:r w:rsidR="00933404" w:rsidRPr="001F1D61">
        <w:t>.</w:t>
      </w:r>
      <w:r w:rsidR="00933404">
        <w:rPr>
          <w:b/>
          <w:bCs/>
        </w:rPr>
        <w:t xml:space="preserve"> </w:t>
      </w:r>
      <w:r w:rsidR="00E54227">
        <w:t>Therefore,</w:t>
      </w:r>
      <w:r w:rsidR="00385382">
        <w:t xml:space="preserve"> it is chiefly</w:t>
      </w:r>
      <w:r w:rsidR="00EC6CD8">
        <w:t xml:space="preserve"> the </w:t>
      </w:r>
      <w:r w:rsidR="00933404">
        <w:t xml:space="preserve">regional </w:t>
      </w:r>
      <w:r w:rsidR="00EC6CD8">
        <w:t>power supply</w:t>
      </w:r>
      <w:r w:rsidR="001F1D61">
        <w:t>,</w:t>
      </w:r>
      <w:r w:rsidR="00EC6CD8">
        <w:t xml:space="preserve"> </w:t>
      </w:r>
      <w:r w:rsidR="00ED55EC">
        <w:t xml:space="preserve">not the </w:t>
      </w:r>
      <w:r w:rsidR="00933404">
        <w:t xml:space="preserve">local </w:t>
      </w:r>
      <w:r w:rsidR="00ED55EC">
        <w:t>delivery system capacity</w:t>
      </w:r>
      <w:r w:rsidR="001F1D61">
        <w:t>,</w:t>
      </w:r>
      <w:r w:rsidR="00ED55EC">
        <w:t xml:space="preserve"> </w:t>
      </w:r>
      <w:r w:rsidR="00EC6CD8">
        <w:t>that is in question.</w:t>
      </w:r>
      <w:r w:rsidR="00B41024">
        <w:t xml:space="preserve">  </w:t>
      </w:r>
      <w:r w:rsidR="00385382">
        <w:rPr>
          <w:b/>
          <w:bCs/>
        </w:rPr>
        <w:t xml:space="preserve">  </w:t>
      </w:r>
    </w:p>
    <w:p w14:paraId="0B321A07" w14:textId="7B3567F4" w:rsidR="000C7D66" w:rsidRDefault="008A4037" w:rsidP="00522E6D">
      <w:pPr>
        <w:pStyle w:val="ListParagraph"/>
        <w:numPr>
          <w:ilvl w:val="0"/>
          <w:numId w:val="1"/>
        </w:numPr>
      </w:pPr>
      <w:r>
        <w:t xml:space="preserve">Meeting Newton’s and the State’s greenhouse gas (GHG) emissions reduction goals requires electrification </w:t>
      </w:r>
      <w:r w:rsidR="009401DA">
        <w:t xml:space="preserve">because the electric grid can be made cleaner </w:t>
      </w:r>
      <w:r>
        <w:t>(</w:t>
      </w:r>
      <w:r w:rsidR="009401DA">
        <w:t xml:space="preserve">by using </w:t>
      </w:r>
      <w:r w:rsidR="008E7F08">
        <w:t xml:space="preserve">renewables like </w:t>
      </w:r>
      <w:r w:rsidR="009401DA">
        <w:t>solar and wind power</w:t>
      </w:r>
      <w:r>
        <w:t>)</w:t>
      </w:r>
      <w:r w:rsidR="009401DA">
        <w:t xml:space="preserve">, but heating fuels </w:t>
      </w:r>
      <w:r>
        <w:t xml:space="preserve">and gasoline </w:t>
      </w:r>
      <w:r w:rsidR="009401DA">
        <w:t>ca</w:t>
      </w:r>
      <w:r>
        <w:t>nnot.</w:t>
      </w:r>
      <w:r w:rsidR="00522E6D">
        <w:t xml:space="preserve">  But e</w:t>
      </w:r>
      <w:r w:rsidR="000C7D66">
        <w:t>lectrification of heating (we’ll stick with heating</w:t>
      </w:r>
      <w:r w:rsidR="008E7F08">
        <w:t xml:space="preserve">, </w:t>
      </w:r>
      <w:r w:rsidR="000C7D66">
        <w:t>rather than with cooking and transportation) is beneficial only if it</w:t>
      </w:r>
      <w:r w:rsidR="00513553">
        <w:t xml:space="preserve"> is</w:t>
      </w:r>
      <w:r w:rsidR="000C7D66">
        <w:t xml:space="preserve"> generated</w:t>
      </w:r>
      <w:r w:rsidR="008E7F08">
        <w:t xml:space="preserve"> at least</w:t>
      </w:r>
      <w:r w:rsidR="000C7D66">
        <w:t xml:space="preserve"> </w:t>
      </w:r>
      <w:r w:rsidR="008E7F08">
        <w:t>in part with</w:t>
      </w:r>
      <w:r w:rsidR="000C7D66">
        <w:t xml:space="preserve"> renewable power</w:t>
      </w:r>
      <w:r w:rsidR="008E7F08">
        <w:t>—the more the better—</w:t>
      </w:r>
      <w:r w:rsidR="000C7D66">
        <w:t>and only if the heating technology</w:t>
      </w:r>
      <w:r w:rsidR="00513553">
        <w:t xml:space="preserve"> used</w:t>
      </w:r>
      <w:r w:rsidR="000C7D66">
        <w:t xml:space="preserve"> is efficient</w:t>
      </w:r>
      <w:r w:rsidR="00513553">
        <w:t>.</w:t>
      </w:r>
    </w:p>
    <w:p w14:paraId="78293BE0" w14:textId="26FDE9D3" w:rsidR="00464F65" w:rsidRDefault="00464F65" w:rsidP="008A4037">
      <w:pPr>
        <w:pStyle w:val="ListParagraph"/>
        <w:numPr>
          <w:ilvl w:val="0"/>
          <w:numId w:val="1"/>
        </w:numPr>
      </w:pPr>
      <w:r w:rsidRPr="00464F65">
        <w:lastRenderedPageBreak/>
        <w:t>Even now, with the current electric grid mix</w:t>
      </w:r>
      <w:r>
        <w:t xml:space="preserve"> (about 17%</w:t>
      </w:r>
      <w:r w:rsidR="00B41024">
        <w:t xml:space="preserve"> renewables</w:t>
      </w:r>
      <w:r>
        <w:t>, including hydro)</w:t>
      </w:r>
      <w:r w:rsidRPr="00464F65">
        <w:t xml:space="preserve">, using an electrically powered air-source heat pump to provide heating (and cooling) results in less than half the </w:t>
      </w:r>
      <w:r>
        <w:t>GHG</w:t>
      </w:r>
      <w:r w:rsidRPr="00464F65">
        <w:t xml:space="preserve"> emissions of an efficient boiler powered by natural gas. In 2050, thanks to the expected increase of solar- and wind-generated power, electric heating is projected to reduce </w:t>
      </w:r>
      <w:r>
        <w:t>GHG</w:t>
      </w:r>
      <w:r w:rsidRPr="00464F65">
        <w:t xml:space="preserve"> emissions by 98 percent compared with gas heating.</w:t>
      </w:r>
    </w:p>
    <w:p w14:paraId="6B62007B" w14:textId="1BF9EF3A" w:rsidR="008A4037" w:rsidRDefault="008A4037" w:rsidP="008A4037">
      <w:pPr>
        <w:pStyle w:val="ListParagraph"/>
        <w:numPr>
          <w:ilvl w:val="0"/>
          <w:numId w:val="1"/>
        </w:numPr>
      </w:pPr>
      <w:r>
        <w:t>New England is a summer-peaking region, meaning that we use the most electricity in the summer.  But</w:t>
      </w:r>
      <w:r w:rsidR="000C7D66">
        <w:t>,</w:t>
      </w:r>
      <w:r>
        <w:t xml:space="preserve"> counter</w:t>
      </w:r>
      <w:r w:rsidR="00ED5E33">
        <w:t>-</w:t>
      </w:r>
      <w:r>
        <w:t>intuitively, the region is much more strapped for energy in the winter.  That’s because there</w:t>
      </w:r>
      <w:r w:rsidR="00EC6CD8">
        <w:t xml:space="preserve"> is</w:t>
      </w:r>
      <w:r>
        <w:t xml:space="preserve"> competition </w:t>
      </w:r>
      <w:r w:rsidR="00EC6CD8">
        <w:t xml:space="preserve">for natural gas </w:t>
      </w:r>
      <w:r>
        <w:t xml:space="preserve">in the winter, which is used </w:t>
      </w:r>
      <w:r w:rsidR="00EC6CD8">
        <w:t xml:space="preserve">both </w:t>
      </w:r>
      <w:r>
        <w:t xml:space="preserve">for electricity generation </w:t>
      </w:r>
      <w:r w:rsidRPr="008A4037">
        <w:rPr>
          <w:i/>
          <w:iCs/>
        </w:rPr>
        <w:t>and</w:t>
      </w:r>
      <w:r>
        <w:t xml:space="preserve"> for heating.  </w:t>
      </w:r>
    </w:p>
    <w:p w14:paraId="4EA27119" w14:textId="31AA9BAD" w:rsidR="00F12175" w:rsidRDefault="00F12175" w:rsidP="008A4037">
      <w:pPr>
        <w:pStyle w:val="ListParagraph"/>
        <w:numPr>
          <w:ilvl w:val="0"/>
          <w:numId w:val="1"/>
        </w:numPr>
      </w:pPr>
      <w:r>
        <w:t>Even in New England</w:t>
      </w:r>
      <w:r w:rsidR="00B41024">
        <w:t>,</w:t>
      </w:r>
      <w:r>
        <w:t xml:space="preserve"> solar is a great resource, but offshore wind can supply much more power than solar.  In New England, solar has a “capacity factor” of about 15% (</w:t>
      </w:r>
      <w:r w:rsidR="00E54227">
        <w:t xml:space="preserve">because </w:t>
      </w:r>
      <w:r>
        <w:t xml:space="preserve">it’s not sunny during the night or on </w:t>
      </w:r>
      <w:r w:rsidR="00B41024">
        <w:t>overcast</w:t>
      </w:r>
      <w:r>
        <w:t xml:space="preserve"> days), while offshore wind has a capacity factor of about 45% (</w:t>
      </w:r>
      <w:r w:rsidR="00E54227">
        <w:t xml:space="preserve">because </w:t>
      </w:r>
      <w:r>
        <w:t xml:space="preserve">it’s really windy off the New England coast).  “Capacity factor” is a measure of how often a facility is </w:t>
      </w:r>
      <w:r w:rsidR="001229DB">
        <w:t>operating</w:t>
      </w:r>
      <w:r>
        <w:t xml:space="preserve"> at maximum power.</w:t>
      </w:r>
    </w:p>
    <w:p w14:paraId="613E8DFD" w14:textId="20135CDE" w:rsidR="004E663A" w:rsidRDefault="004E663A" w:rsidP="008A4037">
      <w:pPr>
        <w:pStyle w:val="ListParagraph"/>
        <w:numPr>
          <w:ilvl w:val="0"/>
          <w:numId w:val="1"/>
        </w:numPr>
      </w:pPr>
      <w:r>
        <w:t xml:space="preserve">ISO-NE, the </w:t>
      </w:r>
      <w:r w:rsidR="0025295A">
        <w:t xml:space="preserve">manager of the </w:t>
      </w:r>
      <w:r>
        <w:t xml:space="preserve">New England </w:t>
      </w:r>
      <w:r w:rsidR="0025295A">
        <w:t>electric grid</w:t>
      </w:r>
      <w:r>
        <w:t>, says that over the next two years there is no power supply problem</w:t>
      </w:r>
      <w:r w:rsidR="001F1D61">
        <w:t xml:space="preserve"> unless there is an extreme cold snap (which </w:t>
      </w:r>
      <w:r w:rsidR="00522E6D">
        <w:t xml:space="preserve">neither </w:t>
      </w:r>
      <w:r w:rsidR="00186E14">
        <w:t>the ISO</w:t>
      </w:r>
      <w:r w:rsidR="00522E6D">
        <w:t xml:space="preserve"> nor </w:t>
      </w:r>
      <w:r w:rsidR="00AE1EC7">
        <w:t>NOAA currently forecasts</w:t>
      </w:r>
      <w:r w:rsidR="001F1D61">
        <w:t>)</w:t>
      </w:r>
      <w:r>
        <w:t xml:space="preserve">.  </w:t>
      </w:r>
      <w:r w:rsidR="0018020F">
        <w:t xml:space="preserve">The </w:t>
      </w:r>
      <w:r w:rsidR="00EC6CD8">
        <w:t xml:space="preserve">ISO reports that </w:t>
      </w:r>
      <w:r w:rsidR="001229DB">
        <w:t xml:space="preserve">over the </w:t>
      </w:r>
      <w:r w:rsidR="00EC6CD8">
        <w:t>longer</w:t>
      </w:r>
      <w:r>
        <w:t xml:space="preserve"> term there will be a shortage </w:t>
      </w:r>
      <w:r w:rsidRPr="0025295A">
        <w:rPr>
          <w:i/>
          <w:iCs/>
        </w:rPr>
        <w:t>only if</w:t>
      </w:r>
      <w:r>
        <w:t xml:space="preserve"> </w:t>
      </w:r>
      <w:r w:rsidR="00B41024">
        <w:t>there is not substantial offshore wind generation</w:t>
      </w:r>
      <w:r>
        <w:t>.</w:t>
      </w:r>
    </w:p>
    <w:p w14:paraId="2DB4E257" w14:textId="5CAE4CEA" w:rsidR="00F12175" w:rsidRDefault="00C15581" w:rsidP="00F12175">
      <w:pPr>
        <w:pStyle w:val="ListParagraph"/>
        <w:numPr>
          <w:ilvl w:val="0"/>
          <w:numId w:val="1"/>
        </w:numPr>
      </w:pPr>
      <w:r>
        <w:t>Massachusetts law requires the electric utilities to procure 5,600 megawatts of offshore wind</w:t>
      </w:r>
      <w:r w:rsidR="00BF4925">
        <w:t xml:space="preserve"> by 2027 (the equivalent of about nine medium-size coal plants).  The 800 megawatt Vineyard Wind project is already moving forward, having secured financing before the spike in inflation, recent increases in steel prices, and the war in Ukraine.</w:t>
      </w:r>
    </w:p>
    <w:p w14:paraId="25C9874C" w14:textId="4961C4C0" w:rsidR="00186E14" w:rsidRDefault="00186E14" w:rsidP="00F12175">
      <w:pPr>
        <w:pStyle w:val="ListParagraph"/>
        <w:numPr>
          <w:ilvl w:val="0"/>
          <w:numId w:val="1"/>
        </w:numPr>
      </w:pPr>
      <w:r>
        <w:t xml:space="preserve">Offshore wind is the only </w:t>
      </w:r>
      <w:r w:rsidR="009C3F4F">
        <w:t xml:space="preserve">large </w:t>
      </w:r>
      <w:r>
        <w:t>low- or no-carbon resource</w:t>
      </w:r>
      <w:r w:rsidR="009C3F4F">
        <w:t xml:space="preserve"> available in New England.  The import of large quantities of Canadian hydro is highly unlikely.  Siting nuclear power plants in New England is a non-starter.</w:t>
      </w:r>
    </w:p>
    <w:p w14:paraId="420FDB29" w14:textId="77777777" w:rsidR="00ED5E33" w:rsidRDefault="00ED5E33" w:rsidP="00ED5E33">
      <w:pPr>
        <w:pStyle w:val="ListParagraph"/>
      </w:pPr>
    </w:p>
    <w:p w14:paraId="640394F2" w14:textId="31ED15B3" w:rsidR="001229DB" w:rsidRDefault="001229DB" w:rsidP="00F12175">
      <w:r>
        <w:t xml:space="preserve">Here’s </w:t>
      </w:r>
      <w:r w:rsidR="00F43F50">
        <w:t>how that all adds up</w:t>
      </w:r>
      <w:r>
        <w:t>:</w:t>
      </w:r>
    </w:p>
    <w:p w14:paraId="374F2CF0" w14:textId="7DB379AB" w:rsidR="001229DB" w:rsidRDefault="001229DB" w:rsidP="001229DB"/>
    <w:p w14:paraId="694FA0EF" w14:textId="650686EB" w:rsidR="0056674B" w:rsidRDefault="0056674B" w:rsidP="001229DB">
      <w:r w:rsidRPr="00C245CE">
        <w:rPr>
          <w:b/>
          <w:bCs/>
        </w:rPr>
        <w:t>New England must develop its offshore wind resource within the next few years in order for the region’s power supply to remain secure.</w:t>
      </w:r>
      <w:r>
        <w:t xml:space="preserve">  </w:t>
      </w:r>
      <w:r w:rsidR="00C245CE">
        <w:t>This is a necessity for the capacity of the electric grid, although o</w:t>
      </w:r>
      <w:r w:rsidR="001F1D61">
        <w:t>ffshore wind is also necessary in order</w:t>
      </w:r>
      <w:r>
        <w:t xml:space="preserve"> to enable Massachusetts and other </w:t>
      </w:r>
      <w:r w:rsidR="00186E14">
        <w:t xml:space="preserve">New England </w:t>
      </w:r>
      <w:r>
        <w:t>states to meet their climate goals.</w:t>
      </w:r>
    </w:p>
    <w:p w14:paraId="453CA30F" w14:textId="77777777" w:rsidR="0056674B" w:rsidRDefault="0056674B" w:rsidP="001229DB"/>
    <w:p w14:paraId="6E7582B9" w14:textId="374FFF43" w:rsidR="001229DB" w:rsidRDefault="001229DB" w:rsidP="001229DB">
      <w:r>
        <w:t xml:space="preserve">The </w:t>
      </w:r>
      <w:r w:rsidR="006E7B32">
        <w:t>warning</w:t>
      </w:r>
      <w:r>
        <w:t xml:space="preserve"> raised by Eversource and FERC</w:t>
      </w:r>
      <w:r w:rsidR="005B0251">
        <w:t xml:space="preserve"> </w:t>
      </w:r>
      <w:r w:rsidR="006E7B32">
        <w:t xml:space="preserve">that New England’s power supply could be inadequate this winter </w:t>
      </w:r>
      <w:r w:rsidR="00AE1EC7">
        <w:t xml:space="preserve">in the event of unusually cold weather </w:t>
      </w:r>
      <w:r w:rsidR="00B42976">
        <w:t>have raised</w:t>
      </w:r>
      <w:r w:rsidR="006E7B32">
        <w:t xml:space="preserve"> concern</w:t>
      </w:r>
      <w:r w:rsidR="00B42976">
        <w:t>s in some quarters</w:t>
      </w:r>
      <w:r w:rsidR="006E7B32">
        <w:t xml:space="preserve"> that </w:t>
      </w:r>
      <w:r w:rsidR="00727106">
        <w:t>additional</w:t>
      </w:r>
      <w:r w:rsidR="006E7B32">
        <w:t xml:space="preserve"> electrification will only further threaten power suppl</w:t>
      </w:r>
      <w:r w:rsidR="009F3530">
        <w:t>ies</w:t>
      </w:r>
      <w:r w:rsidR="006E7B32">
        <w:t>.  This is not</w:t>
      </w:r>
      <w:r w:rsidR="00B42976">
        <w:t xml:space="preserve"> true</w:t>
      </w:r>
      <w:r w:rsidR="00E54227">
        <w:t xml:space="preserve"> </w:t>
      </w:r>
      <w:r w:rsidR="006E7B32">
        <w:t xml:space="preserve">for a number of reasons.  Electrification will </w:t>
      </w:r>
      <w:r w:rsidR="00727106">
        <w:t>relieve</w:t>
      </w:r>
      <w:r w:rsidR="006E7B32">
        <w:t xml:space="preserve"> the pressure </w:t>
      </w:r>
      <w:r w:rsidR="00727106">
        <w:t>on</w:t>
      </w:r>
      <w:r w:rsidR="006E7B32">
        <w:t xml:space="preserve"> the </w:t>
      </w:r>
      <w:r w:rsidR="00727106">
        <w:t xml:space="preserve">winter </w:t>
      </w:r>
      <w:r w:rsidR="006E7B32">
        <w:t xml:space="preserve">natural gas supply, as electricity rather than natural gas is increasingly used for heating.  In any event, for better or worse, </w:t>
      </w:r>
      <w:r w:rsidR="001050B5">
        <w:t>widespread electrification will happen only gradually (likely in a limited number of communities, and likely only for new construction</w:t>
      </w:r>
      <w:r w:rsidR="0025295A">
        <w:t xml:space="preserve"> and major renovations</w:t>
      </w:r>
      <w:r w:rsidR="001050B5">
        <w:t xml:space="preserve">).  Moreover, the new building codes being promulgated by Massachusetts require buildings to be constructed to much higher efficiency standards as compared to current codes—meaning the use of less power (and </w:t>
      </w:r>
      <w:r w:rsidR="00A22F3B">
        <w:t xml:space="preserve">energy </w:t>
      </w:r>
      <w:r w:rsidR="00E54227">
        <w:t xml:space="preserve">and costs </w:t>
      </w:r>
      <w:r w:rsidR="001050B5">
        <w:t>savings for consumers).</w:t>
      </w:r>
    </w:p>
    <w:p w14:paraId="46A4C9FC" w14:textId="3AE5ABD4" w:rsidR="001050B5" w:rsidRDefault="001050B5" w:rsidP="001229DB"/>
    <w:p w14:paraId="1C4A449C" w14:textId="4864C389" w:rsidR="00E8319D" w:rsidRDefault="001050B5" w:rsidP="001229DB">
      <w:r w:rsidRPr="00C245CE">
        <w:t xml:space="preserve">Meanwhile, </w:t>
      </w:r>
      <w:r w:rsidR="00A22391">
        <w:t xml:space="preserve">there has been publicity </w:t>
      </w:r>
      <w:r w:rsidR="00AE1EC7">
        <w:t xml:space="preserve">over the last few weeks </w:t>
      </w:r>
      <w:r w:rsidR="00186E14">
        <w:t>about</w:t>
      </w:r>
      <w:r w:rsidR="00A22391">
        <w:t xml:space="preserve"> the fact that </w:t>
      </w:r>
      <w:r w:rsidR="00A22F3B" w:rsidRPr="00C245CE">
        <w:t>two</w:t>
      </w:r>
      <w:r w:rsidRPr="00C245CE">
        <w:t xml:space="preserve"> major offshore wind </w:t>
      </w:r>
      <w:r w:rsidR="00A22F3B" w:rsidRPr="00C245CE">
        <w:t>developers</w:t>
      </w:r>
      <w:r w:rsidRPr="00C245CE">
        <w:t xml:space="preserve"> </w:t>
      </w:r>
      <w:r w:rsidR="00C245CE" w:rsidRPr="00C245CE">
        <w:t>have sought</w:t>
      </w:r>
      <w:r w:rsidRPr="00C245CE">
        <w:t xml:space="preserve"> to renegotiate </w:t>
      </w:r>
      <w:r w:rsidR="00A22F3B" w:rsidRPr="00C245CE">
        <w:t>their</w:t>
      </w:r>
      <w:r w:rsidRPr="00C245CE">
        <w:t xml:space="preserve"> contracts with Massachusetts and Connecticut</w:t>
      </w:r>
      <w:r w:rsidR="00757327" w:rsidRPr="00C245CE">
        <w:t xml:space="preserve"> because of rising costs due to inflation, the war in Ukraine, supply chain issues, etc.  The utilities </w:t>
      </w:r>
      <w:r w:rsidR="00C245CE" w:rsidRPr="00C245CE">
        <w:t>have refused</w:t>
      </w:r>
      <w:r w:rsidR="00757327" w:rsidRPr="00C245CE">
        <w:t xml:space="preserve"> </w:t>
      </w:r>
      <w:r w:rsidR="0018020F" w:rsidRPr="00C245CE">
        <w:t xml:space="preserve">to discuss reopening </w:t>
      </w:r>
      <w:r w:rsidR="00DB67EA" w:rsidRPr="00C245CE">
        <w:t>the contracts</w:t>
      </w:r>
      <w:r w:rsidR="00757327" w:rsidRPr="00C245CE">
        <w:t xml:space="preserve">, </w:t>
      </w:r>
      <w:r w:rsidR="00DB67EA" w:rsidRPr="00C245CE">
        <w:t>and the State Department of Public Utilities</w:t>
      </w:r>
      <w:r w:rsidR="00A22391">
        <w:t xml:space="preserve"> has</w:t>
      </w:r>
      <w:r w:rsidR="00DB67EA" w:rsidRPr="00C245CE">
        <w:t xml:space="preserve"> </w:t>
      </w:r>
      <w:r w:rsidR="00A22391">
        <w:t>taken</w:t>
      </w:r>
      <w:r w:rsidR="00DB67EA" w:rsidRPr="00C245CE">
        <w:t xml:space="preserve"> their side.  </w:t>
      </w:r>
      <w:r w:rsidR="00A22391">
        <w:t>However, just</w:t>
      </w:r>
      <w:r w:rsidR="00C245CE">
        <w:t xml:space="preserve"> this week the developers have agreed to move forward with the windfarm development, notwithstanding </w:t>
      </w:r>
      <w:r w:rsidR="00186E14">
        <w:t>the</w:t>
      </w:r>
      <w:r w:rsidR="00C245CE">
        <w:t xml:space="preserve"> financing challenges</w:t>
      </w:r>
      <w:r w:rsidR="00186E14">
        <w:t xml:space="preserve"> that caused them to try to reopen the contracts.</w:t>
      </w:r>
    </w:p>
    <w:p w14:paraId="62451C91" w14:textId="77777777" w:rsidR="00DB67EA" w:rsidRDefault="00DB67EA" w:rsidP="001229DB"/>
    <w:p w14:paraId="28912F78" w14:textId="64D6E2D0" w:rsidR="00A22F3B" w:rsidRDefault="00A22F3B" w:rsidP="001229DB"/>
    <w:p w14:paraId="69A1798C" w14:textId="72C0DC81" w:rsidR="00B42976" w:rsidRDefault="00B42976" w:rsidP="001229DB"/>
    <w:p w14:paraId="01D20B6C" w14:textId="720CCFF3" w:rsidR="00F43F50" w:rsidRDefault="00F43F50" w:rsidP="001229DB"/>
    <w:p w14:paraId="6490D605" w14:textId="267297FC" w:rsidR="00AC5C5A" w:rsidRDefault="00AC5C5A"/>
    <w:p w14:paraId="153D52ED" w14:textId="77777777" w:rsidR="00A22F3B" w:rsidRDefault="00A22F3B"/>
    <w:p w14:paraId="4F8869D6" w14:textId="08E0F905" w:rsidR="009B6665" w:rsidRPr="00767A39" w:rsidRDefault="009B6665"/>
    <w:sectPr w:rsidR="009B6665" w:rsidRPr="00767A39" w:rsidSect="00F7103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7E40" w14:textId="77777777" w:rsidR="00D1546D" w:rsidRDefault="00D1546D" w:rsidP="00B42976">
      <w:r>
        <w:separator/>
      </w:r>
    </w:p>
  </w:endnote>
  <w:endnote w:type="continuationSeparator" w:id="0">
    <w:p w14:paraId="76C48EBF" w14:textId="77777777" w:rsidR="00D1546D" w:rsidRDefault="00D1546D" w:rsidP="00B4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2365003"/>
      <w:docPartObj>
        <w:docPartGallery w:val="Page Numbers (Bottom of Page)"/>
        <w:docPartUnique/>
      </w:docPartObj>
    </w:sdtPr>
    <w:sdtContent>
      <w:p w14:paraId="070654F5" w14:textId="2E2F51D5" w:rsidR="00B42976" w:rsidRDefault="00B42976" w:rsidP="00317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1F622F" w14:textId="77777777" w:rsidR="00B42976" w:rsidRDefault="00B42976" w:rsidP="00B42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1899230"/>
      <w:docPartObj>
        <w:docPartGallery w:val="Page Numbers (Bottom of Page)"/>
        <w:docPartUnique/>
      </w:docPartObj>
    </w:sdtPr>
    <w:sdtContent>
      <w:p w14:paraId="2B5887BD" w14:textId="3164C6D0" w:rsidR="00B42976" w:rsidRDefault="00B42976" w:rsidP="00317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C1369A" w14:textId="77777777" w:rsidR="00B42976" w:rsidRDefault="00B42976" w:rsidP="00B429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85D0" w14:textId="77777777" w:rsidR="00D1546D" w:rsidRDefault="00D1546D" w:rsidP="00B42976">
      <w:r>
        <w:separator/>
      </w:r>
    </w:p>
  </w:footnote>
  <w:footnote w:type="continuationSeparator" w:id="0">
    <w:p w14:paraId="51E45589" w14:textId="77777777" w:rsidR="00D1546D" w:rsidRDefault="00D1546D" w:rsidP="00B42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25382"/>
    <w:multiLevelType w:val="hybridMultilevel"/>
    <w:tmpl w:val="BC8C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45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39"/>
    <w:rsid w:val="000645E4"/>
    <w:rsid w:val="000C06C7"/>
    <w:rsid w:val="000C7D66"/>
    <w:rsid w:val="001050B5"/>
    <w:rsid w:val="001223CB"/>
    <w:rsid w:val="001229DB"/>
    <w:rsid w:val="00132F01"/>
    <w:rsid w:val="00142CFB"/>
    <w:rsid w:val="0018020F"/>
    <w:rsid w:val="00186E14"/>
    <w:rsid w:val="001C4277"/>
    <w:rsid w:val="001F1D61"/>
    <w:rsid w:val="0025295A"/>
    <w:rsid w:val="002801F1"/>
    <w:rsid w:val="002A59A2"/>
    <w:rsid w:val="002F08F9"/>
    <w:rsid w:val="0032533D"/>
    <w:rsid w:val="00383DC5"/>
    <w:rsid w:val="00385382"/>
    <w:rsid w:val="00464F65"/>
    <w:rsid w:val="004A57CC"/>
    <w:rsid w:val="004A7BAF"/>
    <w:rsid w:val="004E663A"/>
    <w:rsid w:val="004F54F0"/>
    <w:rsid w:val="005014B9"/>
    <w:rsid w:val="00513553"/>
    <w:rsid w:val="00522E6D"/>
    <w:rsid w:val="005561EA"/>
    <w:rsid w:val="0056674B"/>
    <w:rsid w:val="00582724"/>
    <w:rsid w:val="005A4D86"/>
    <w:rsid w:val="005B0251"/>
    <w:rsid w:val="005C262D"/>
    <w:rsid w:val="005E77B1"/>
    <w:rsid w:val="00657641"/>
    <w:rsid w:val="006E7B32"/>
    <w:rsid w:val="00727106"/>
    <w:rsid w:val="00757327"/>
    <w:rsid w:val="00767A39"/>
    <w:rsid w:val="007C26AC"/>
    <w:rsid w:val="007D2FE0"/>
    <w:rsid w:val="00896FA8"/>
    <w:rsid w:val="008A4037"/>
    <w:rsid w:val="008E3A07"/>
    <w:rsid w:val="008E7F08"/>
    <w:rsid w:val="00933404"/>
    <w:rsid w:val="009401DA"/>
    <w:rsid w:val="009B6665"/>
    <w:rsid w:val="009C3F4F"/>
    <w:rsid w:val="009F3530"/>
    <w:rsid w:val="00A22391"/>
    <w:rsid w:val="00A22F3B"/>
    <w:rsid w:val="00AC5C5A"/>
    <w:rsid w:val="00AE1EC7"/>
    <w:rsid w:val="00AE52C0"/>
    <w:rsid w:val="00B12BBD"/>
    <w:rsid w:val="00B32E58"/>
    <w:rsid w:val="00B41024"/>
    <w:rsid w:val="00B42976"/>
    <w:rsid w:val="00B877D1"/>
    <w:rsid w:val="00BF4925"/>
    <w:rsid w:val="00C15581"/>
    <w:rsid w:val="00C245CE"/>
    <w:rsid w:val="00CB44BF"/>
    <w:rsid w:val="00D14058"/>
    <w:rsid w:val="00D1546D"/>
    <w:rsid w:val="00D45091"/>
    <w:rsid w:val="00D861D8"/>
    <w:rsid w:val="00DB67EA"/>
    <w:rsid w:val="00E21190"/>
    <w:rsid w:val="00E54227"/>
    <w:rsid w:val="00E8319D"/>
    <w:rsid w:val="00EC6CD8"/>
    <w:rsid w:val="00ED55EC"/>
    <w:rsid w:val="00ED5E33"/>
    <w:rsid w:val="00EE2B39"/>
    <w:rsid w:val="00F12175"/>
    <w:rsid w:val="00F43F50"/>
    <w:rsid w:val="00F7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9E2D"/>
  <w14:defaultImageDpi w14:val="32767"/>
  <w15:chartTrackingRefBased/>
  <w15:docId w15:val="{9CB50DBB-A2B3-FE40-B6FA-583D8B4D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C5A"/>
    <w:rPr>
      <w:color w:val="0563C1" w:themeColor="hyperlink"/>
      <w:u w:val="single"/>
    </w:rPr>
  </w:style>
  <w:style w:type="character" w:styleId="UnresolvedMention">
    <w:name w:val="Unresolved Mention"/>
    <w:basedOn w:val="DefaultParagraphFont"/>
    <w:uiPriority w:val="99"/>
    <w:rsid w:val="00AC5C5A"/>
    <w:rPr>
      <w:color w:val="605E5C"/>
      <w:shd w:val="clear" w:color="auto" w:fill="E1DFDD"/>
    </w:rPr>
  </w:style>
  <w:style w:type="character" w:styleId="FollowedHyperlink">
    <w:name w:val="FollowedHyperlink"/>
    <w:basedOn w:val="DefaultParagraphFont"/>
    <w:uiPriority w:val="99"/>
    <w:semiHidden/>
    <w:unhideWhenUsed/>
    <w:rsid w:val="00AC5C5A"/>
    <w:rPr>
      <w:color w:val="954F72" w:themeColor="followedHyperlink"/>
      <w:u w:val="single"/>
    </w:rPr>
  </w:style>
  <w:style w:type="character" w:customStyle="1" w:styleId="apple-converted-space">
    <w:name w:val="apple-converted-space"/>
    <w:basedOn w:val="DefaultParagraphFont"/>
    <w:rsid w:val="009401DA"/>
  </w:style>
  <w:style w:type="paragraph" w:styleId="ListParagraph">
    <w:name w:val="List Paragraph"/>
    <w:basedOn w:val="Normal"/>
    <w:uiPriority w:val="34"/>
    <w:qFormat/>
    <w:rsid w:val="008A4037"/>
    <w:pPr>
      <w:ind w:left="720"/>
      <w:contextualSpacing/>
    </w:pPr>
  </w:style>
  <w:style w:type="paragraph" w:styleId="Footer">
    <w:name w:val="footer"/>
    <w:basedOn w:val="Normal"/>
    <w:link w:val="FooterChar"/>
    <w:uiPriority w:val="99"/>
    <w:unhideWhenUsed/>
    <w:rsid w:val="00B42976"/>
    <w:pPr>
      <w:tabs>
        <w:tab w:val="center" w:pos="4680"/>
        <w:tab w:val="right" w:pos="9360"/>
      </w:tabs>
    </w:pPr>
  </w:style>
  <w:style w:type="character" w:customStyle="1" w:styleId="FooterChar">
    <w:name w:val="Footer Char"/>
    <w:basedOn w:val="DefaultParagraphFont"/>
    <w:link w:val="Footer"/>
    <w:uiPriority w:val="99"/>
    <w:rsid w:val="00B42976"/>
  </w:style>
  <w:style w:type="character" w:styleId="PageNumber">
    <w:name w:val="page number"/>
    <w:basedOn w:val="DefaultParagraphFont"/>
    <w:uiPriority w:val="99"/>
    <w:semiHidden/>
    <w:unhideWhenUsed/>
    <w:rsid w:val="00B42976"/>
  </w:style>
  <w:style w:type="paragraph" w:styleId="Revision">
    <w:name w:val="Revision"/>
    <w:hidden/>
    <w:uiPriority w:val="99"/>
    <w:semiHidden/>
    <w:rsid w:val="00B32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 Berwick</dc:creator>
  <cp:keywords/>
  <dc:description/>
  <cp:lastModifiedBy>Ann G. Berwick</cp:lastModifiedBy>
  <cp:revision>2</cp:revision>
  <dcterms:created xsi:type="dcterms:W3CDTF">2022-11-21T20:01:00Z</dcterms:created>
  <dcterms:modified xsi:type="dcterms:W3CDTF">2022-11-21T20:01:00Z</dcterms:modified>
</cp:coreProperties>
</file>